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B59D34">
      <w:pPr>
        <w:spacing w:line="580" w:lineRule="exact"/>
        <w:jc w:val="center"/>
        <w:rPr>
          <w:rFonts w:ascii="宋体" w:hAnsi="宋体"/>
          <w:b/>
          <w:color w:val="auto"/>
          <w:sz w:val="44"/>
          <w:szCs w:val="44"/>
        </w:rPr>
      </w:pPr>
      <w:bookmarkStart w:id="0" w:name="_GoBack"/>
      <w:bookmarkEnd w:id="0"/>
    </w:p>
    <w:p w14:paraId="7F1EEDCE"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关于举办202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年申请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律师</w:t>
      </w:r>
    </w:p>
    <w:p w14:paraId="64BF3045">
      <w:pPr>
        <w:spacing w:line="580" w:lineRule="exact"/>
        <w:jc w:val="center"/>
        <w:rPr>
          <w:rFonts w:ascii="宋体" w:hAnsi="宋体"/>
          <w:b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岗前培训的通知</w:t>
      </w:r>
    </w:p>
    <w:p w14:paraId="4AE90777">
      <w:pPr>
        <w:spacing w:line="580" w:lineRule="exact"/>
        <w:jc w:val="center"/>
        <w:rPr>
          <w:rFonts w:ascii="宋体" w:hAnsi="宋体"/>
          <w:b/>
          <w:color w:val="auto"/>
          <w:sz w:val="44"/>
          <w:szCs w:val="44"/>
        </w:rPr>
      </w:pPr>
    </w:p>
    <w:p w14:paraId="0B61CE86">
      <w:pPr>
        <w:adjustRightInd w:val="0"/>
        <w:snapToGrid w:val="0"/>
        <w:spacing w:line="580" w:lineRule="exact"/>
        <w:ind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为加强申请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公司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律师执业证人员的执业道德执业纪律教育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提升业务素质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规范执业申请等相关工作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根据福建省司法厅《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公司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律师管理实施办法》规定，厦门市律师协会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厦门市律师协会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fill="FFFFFF"/>
          <w:lang w:val="en-US" w:eastAsia="zh-CN"/>
        </w:rPr>
        <w:t>产业发展与公司律师</w:t>
      </w:r>
      <w:r>
        <w:rPr>
          <w:rFonts w:hint="eastAsia" w:ascii="仿宋" w:hAnsi="仿宋" w:eastAsia="仿宋" w:cs="仿宋"/>
          <w:color w:val="auto"/>
          <w:sz w:val="32"/>
          <w:szCs w:val="32"/>
          <w:shd w:val="clear" w:fill="FFFFFF"/>
        </w:rPr>
        <w:t>工作委员会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将举办202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年度申请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公司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律师岗前培训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现将具体事项通知如下：</w:t>
      </w:r>
    </w:p>
    <w:p w14:paraId="6207ABBA">
      <w:pPr>
        <w:adjustRightInd w:val="0"/>
        <w:spacing w:line="580" w:lineRule="exact"/>
        <w:ind w:firstLine="640" w:firstLineChars="200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一、培训对象</w:t>
      </w:r>
    </w:p>
    <w:p w14:paraId="1B5FD005">
      <w:pPr>
        <w:adjustRightInd w:val="0"/>
        <w:spacing w:line="58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此次参加培训人员限已通过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报名审核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的申请人员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名单附后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）。</w:t>
      </w:r>
    </w:p>
    <w:p w14:paraId="2CAFED42">
      <w:pPr>
        <w:adjustRightInd w:val="0"/>
        <w:spacing w:line="580" w:lineRule="exact"/>
        <w:ind w:firstLine="640" w:firstLineChars="200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二、培训费用</w:t>
      </w:r>
    </w:p>
    <w:p w14:paraId="451C8150">
      <w:pPr>
        <w:adjustRightInd w:val="0"/>
        <w:spacing w:line="58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（一）培训费：</w:t>
      </w:r>
    </w:p>
    <w:p w14:paraId="3DF0617A">
      <w:pPr>
        <w:adjustRightInd w:val="0"/>
        <w:spacing w:line="58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培训费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7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00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元/人。</w:t>
      </w:r>
    </w:p>
    <w:p w14:paraId="7DEA4119">
      <w:pPr>
        <w:adjustRightInd w:val="0"/>
        <w:spacing w:line="58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（二）交费时间：</w:t>
      </w:r>
    </w:p>
    <w:p w14:paraId="0E28D90B">
      <w:pPr>
        <w:adjustRightInd w:val="0"/>
        <w:spacing w:line="58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2026年10月19日—2026年10月28日。</w:t>
      </w:r>
    </w:p>
    <w:p w14:paraId="72BE4736">
      <w:pPr>
        <w:adjustRightInd w:val="0"/>
        <w:spacing w:line="58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（三）缴费方式：</w:t>
      </w:r>
    </w:p>
    <w:p w14:paraId="6505D0B6">
      <w:pPr>
        <w:adjustRightInd w:val="0"/>
        <w:spacing w:line="58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1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.</w:t>
      </w:r>
      <w:r>
        <w:rPr>
          <w:rFonts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请以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fill="FFFFFF"/>
        </w:rPr>
        <w:t>对公转账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形式缴交培训费，不接受任何个人形式转账，如对公转账有困难请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先与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协会财务联系处理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。</w:t>
      </w:r>
    </w:p>
    <w:p w14:paraId="75D07EEB">
      <w:pPr>
        <w:adjustRightInd w:val="0"/>
        <w:spacing w:line="58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2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.</w:t>
      </w:r>
      <w:r>
        <w:rPr>
          <w:rFonts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发票将以全电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普通</w:t>
      </w:r>
      <w:r>
        <w:rPr>
          <w:rFonts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发票的形式发送到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报名时提供的</w:t>
      </w:r>
      <w:r>
        <w:rPr>
          <w:rFonts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邮箱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 w14:paraId="2E115CB6">
      <w:pPr>
        <w:adjustRightInd w:val="0"/>
        <w:spacing w:line="58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.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转账信息如下：</w:t>
      </w:r>
    </w:p>
    <w:p w14:paraId="327BF768">
      <w:pPr>
        <w:adjustRightInd w:val="0"/>
        <w:spacing w:line="580" w:lineRule="exact"/>
        <w:ind w:firstLine="643" w:firstLineChars="200"/>
        <w:rPr>
          <w:rFonts w:hint="eastAsia" w:ascii="仿宋" w:hAnsi="仿宋" w:eastAsia="仿宋" w:cs="仿宋"/>
          <w:b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户  名：厦门市律师协会</w:t>
      </w:r>
    </w:p>
    <w:p w14:paraId="720A5FA7">
      <w:pPr>
        <w:adjustRightInd w:val="0"/>
        <w:spacing w:line="580" w:lineRule="exact"/>
        <w:ind w:firstLine="643" w:firstLineChars="200"/>
        <w:rPr>
          <w:rFonts w:hint="eastAsia" w:ascii="仿宋" w:hAnsi="仿宋" w:eastAsia="仿宋" w:cs="仿宋"/>
          <w:b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开户行：中国银行厦门禾祥支行</w:t>
      </w:r>
    </w:p>
    <w:p w14:paraId="36D26B2F">
      <w:pPr>
        <w:adjustRightInd w:val="0"/>
        <w:spacing w:line="580" w:lineRule="exact"/>
        <w:ind w:firstLine="643" w:firstLineChars="200"/>
        <w:rPr>
          <w:rFonts w:hint="eastAsia" w:ascii="仿宋" w:hAnsi="仿宋" w:eastAsia="仿宋" w:cs="仿宋"/>
          <w:b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账  号：415 658 367 679</w:t>
      </w:r>
    </w:p>
    <w:p w14:paraId="114DF903">
      <w:pPr>
        <w:adjustRightInd w:val="0"/>
        <w:spacing w:line="580" w:lineRule="exact"/>
        <w:ind w:firstLine="640" w:firstLineChars="200"/>
        <w:rPr>
          <w:rFonts w:hint="default" w:ascii="仿宋" w:hAnsi="仿宋" w:eastAsia="黑体" w:cs="仿宋"/>
          <w:b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、培训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时间、地点</w:t>
      </w:r>
    </w:p>
    <w:p w14:paraId="52B7D692">
      <w:pPr>
        <w:adjustRightInd w:val="0"/>
        <w:snapToGrid w:val="0"/>
        <w:spacing w:line="58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（一）培训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日期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：</w:t>
      </w:r>
    </w:p>
    <w:p w14:paraId="7B7DA41E">
      <w:pPr>
        <w:adjustRightInd w:val="0"/>
        <w:snapToGrid w:val="0"/>
        <w:spacing w:line="58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202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年1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月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日至202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年1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月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日，为期五天。</w:t>
      </w:r>
    </w:p>
    <w:p w14:paraId="346DA638">
      <w:pPr>
        <w:numPr>
          <w:ilvl w:val="0"/>
          <w:numId w:val="0"/>
        </w:numPr>
        <w:adjustRightInd w:val="0"/>
        <w:spacing w:line="58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（二）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培训地点：</w:t>
      </w:r>
    </w:p>
    <w:p w14:paraId="6B8AD03E">
      <w:pPr>
        <w:numPr>
          <w:ilvl w:val="-1"/>
          <w:numId w:val="0"/>
        </w:numPr>
        <w:adjustRightInd w:val="0"/>
        <w:spacing w:line="58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厦门磐基希尔顿酒店3楼大宴会厅</w:t>
      </w:r>
    </w:p>
    <w:p w14:paraId="2FE1CFAD">
      <w:pPr>
        <w:adjustRightInd w:val="0"/>
        <w:spacing w:line="580" w:lineRule="exact"/>
        <w:ind w:firstLine="800" w:firstLineChars="25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【导航地址：厦门市思明区嘉禾路199号（莲花路口地铁站1A口步行190米）】</w:t>
      </w:r>
    </w:p>
    <w:p w14:paraId="46872A4A">
      <w:pPr>
        <w:adjustRightInd w:val="0"/>
        <w:spacing w:line="580" w:lineRule="exact"/>
        <w:ind w:firstLine="800" w:firstLineChars="25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公共交通：公交【莲坂站】，地铁【1号线莲花路口站】</w:t>
      </w:r>
    </w:p>
    <w:p w14:paraId="5FB97187">
      <w:pPr>
        <w:shd w:val="clear" w:color="auto" w:fill="auto"/>
        <w:adjustRightInd w:val="0"/>
        <w:spacing w:after="0" w:line="580" w:lineRule="exact"/>
        <w:ind w:firstLine="640" w:firstLineChars="200"/>
        <w:rPr>
          <w:rFonts w:hint="eastAsia"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、上课时间</w:t>
      </w:r>
    </w:p>
    <w:p w14:paraId="5120E1B6">
      <w:pPr>
        <w:shd w:val="clear" w:color="auto" w:fill="FFFFFF"/>
        <w:spacing w:after="120" w:line="580" w:lineRule="exact"/>
        <w:ind w:firstLine="800" w:firstLineChars="25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1.日常上课时间：</w:t>
      </w:r>
    </w:p>
    <w:p w14:paraId="60FAA03D">
      <w:pPr>
        <w:shd w:val="clear" w:color="auto" w:fill="FFFFFF"/>
        <w:spacing w:after="120" w:line="580" w:lineRule="exact"/>
        <w:ind w:firstLine="800" w:firstLineChars="25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上午：9:00-12:00    下午：14:30-17:30</w:t>
      </w:r>
    </w:p>
    <w:p w14:paraId="761B1526">
      <w:pPr>
        <w:shd w:val="clear" w:color="auto" w:fill="FFFFFF"/>
        <w:spacing w:after="120" w:line="580" w:lineRule="exact"/>
        <w:ind w:firstLine="800" w:firstLineChars="25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2.最后一天的上课时间：</w:t>
      </w:r>
    </w:p>
    <w:p w14:paraId="643E602A">
      <w:pPr>
        <w:shd w:val="clear" w:color="auto" w:fill="FFFFFF"/>
        <w:spacing w:after="120" w:line="580" w:lineRule="exact"/>
        <w:ind w:firstLine="800" w:firstLineChars="25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上午：9:00-12:00    下午：14:30-18:00</w:t>
      </w:r>
    </w:p>
    <w:p w14:paraId="70E0C62C">
      <w:pPr>
        <w:shd w:val="clear" w:color="auto" w:fill="FFFFFF"/>
        <w:spacing w:after="120" w:line="580" w:lineRule="exact"/>
        <w:ind w:firstLine="800" w:firstLineChars="25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（实际下课时间以授课老师下课时间为准。）</w:t>
      </w:r>
    </w:p>
    <w:p w14:paraId="43A61AE6">
      <w:pPr>
        <w:widowControl/>
        <w:shd w:val="clear" w:color="auto" w:fill="auto"/>
        <w:adjustRightInd w:val="0"/>
        <w:spacing w:after="0" w:line="580" w:lineRule="exact"/>
        <w:ind w:firstLine="640" w:firstLineChars="200"/>
        <w:jc w:val="left"/>
        <w:rPr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kern w:val="2"/>
          <w:sz w:val="32"/>
          <w:szCs w:val="32"/>
          <w:shd w:val="clear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auto"/>
          <w:lang w:val="en-US" w:eastAsia="zh-CN" w:bidi="ar"/>
        </w:rPr>
        <w:t>五、签到签退规则</w:t>
      </w:r>
    </w:p>
    <w:p w14:paraId="67ECB262">
      <w:pPr>
        <w:widowControl/>
        <w:shd w:val="clear" w:color="auto" w:fill="auto"/>
        <w:adjustRightInd w:val="0"/>
        <w:spacing w:after="0" w:line="580" w:lineRule="exact"/>
        <w:ind w:firstLine="640" w:firstLineChars="200"/>
        <w:jc w:val="left"/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每节课程均需要扫码进行签到和签退。须于上午8：30、下午14:00点开始签到，超过签到时间即上午9:30、下午3:00后将不予签到。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未签到退均视为旷课，按照旷课后果处理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。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</w:rPr>
        <w:t>请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  <w:lang w:val="en-US" w:eastAsia="zh-CN"/>
        </w:rPr>
        <w:t>参训人员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</w:rPr>
        <w:t>提前关注“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u w:val="single"/>
          <w:shd w:val="clear" w:color="auto" w:fill="FFFFFF"/>
        </w:rPr>
        <w:t>厦门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u w:val="single"/>
          <w:shd w:val="clear" w:color="auto" w:fill="FFFFFF"/>
          <w:lang w:val="en-US" w:eastAsia="zh-CN"/>
        </w:rPr>
        <w:t>市律师协会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</w:rPr>
        <w:t>”公众号，进入“会员中心”，登录账号密码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  <w:lang w:val="en-US" w:eastAsia="zh-CN"/>
        </w:rPr>
        <w:t>同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</w:rPr>
        <w:t>“厦门律师网”的账号密码。</w:t>
      </w: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u w:val="single"/>
          <w:shd w:val="clear" w:color="auto" w:fill="FFFFFF"/>
        </w:rPr>
        <w:t>（具体操作流程</w:t>
      </w: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u w:val="single"/>
          <w:shd w:val="clear" w:color="auto" w:fill="FFFFFF"/>
          <w:lang w:val="en-US" w:eastAsia="zh-CN"/>
        </w:rPr>
        <w:t>已发送至各参训人员的邮箱</w:t>
      </w: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u w:val="single"/>
          <w:shd w:val="clear" w:color="auto" w:fill="FFFFFF"/>
        </w:rPr>
        <w:t>）</w:t>
      </w:r>
    </w:p>
    <w:p w14:paraId="01567849">
      <w:pPr>
        <w:widowControl/>
        <w:shd w:val="clear" w:color="auto" w:fill="auto"/>
        <w:adjustRightInd w:val="0"/>
        <w:spacing w:after="0" w:line="580" w:lineRule="exact"/>
        <w:ind w:firstLine="640" w:firstLineChars="200"/>
        <w:jc w:val="left"/>
        <w:rPr>
          <w:rFonts w:hint="eastAsia" w:ascii="黑体" w:hAnsi="黑体" w:eastAsia="黑体" w:cs="黑体"/>
          <w:bCs/>
          <w:color w:val="auto"/>
          <w:sz w:val="32"/>
          <w:szCs w:val="32"/>
          <w:lang w:bidi="ar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lang w:bidi="ar"/>
        </w:rPr>
        <w:t>六、注意事项</w:t>
      </w:r>
    </w:p>
    <w:p w14:paraId="534BEF16">
      <w:pPr>
        <w:widowControl/>
        <w:numPr>
          <w:ilvl w:val="-1"/>
          <w:numId w:val="0"/>
        </w:numPr>
        <w:shd w:val="clear" w:color="auto" w:fill="FFFFFF"/>
        <w:spacing w:after="150" w:line="580" w:lineRule="exact"/>
        <w:ind w:firstLine="640" w:firstLineChars="200"/>
        <w:jc w:val="left"/>
        <w:rPr>
          <w:rFonts w:hint="default" w:ascii="仿宋" w:hAnsi="仿宋" w:eastAsia="仿宋" w:cs="仿宋"/>
          <w:color w:val="auto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</w:rPr>
        <w:t>1.本次岗前培训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  <w:lang w:val="en-US" w:eastAsia="zh-CN"/>
        </w:rPr>
        <w:t>线下的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</w:rPr>
        <w:t>考核方式为笔试考试：分为客观题（闭卷）和主观题（开卷），总分合格者即通过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  <w:lang w:val="en-US" w:eastAsia="zh-CN"/>
        </w:rPr>
        <w:t>线下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</w:rPr>
        <w:t>考核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  <w:lang w:val="en-US" w:eastAsia="zh-CN"/>
        </w:rPr>
        <w:t>线下考核、考勤、线上课程都合格者才可获得结业证书。线上课程的完成方式将在线下考核结束后另行通知。</w:t>
      </w:r>
    </w:p>
    <w:p w14:paraId="0F992E3F">
      <w:pPr>
        <w:widowControl/>
        <w:numPr>
          <w:ilvl w:val="-1"/>
          <w:numId w:val="0"/>
        </w:numPr>
        <w:shd w:val="clear" w:color="auto" w:fill="FFFFFF"/>
        <w:spacing w:after="150" w:line="580" w:lineRule="exact"/>
        <w:ind w:firstLine="640" w:firstLineChars="200"/>
        <w:jc w:val="left"/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</w:rPr>
        <w:t>2.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  <w:lang w:val="en-US" w:eastAsia="zh-CN"/>
        </w:rPr>
        <w:t>餐食自理，有提供用餐场所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</w:rPr>
        <w:t>。</w:t>
      </w:r>
    </w:p>
    <w:p w14:paraId="6E63794C">
      <w:pPr>
        <w:widowControl/>
        <w:numPr>
          <w:ilvl w:val="-1"/>
          <w:numId w:val="0"/>
        </w:numPr>
        <w:shd w:val="clear" w:color="auto" w:fill="FFFFFF"/>
        <w:spacing w:after="150" w:line="580" w:lineRule="exact"/>
        <w:ind w:firstLine="640" w:firstLineChars="200"/>
        <w:jc w:val="left"/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  <w:lang w:val="en-US" w:eastAsia="zh-CN"/>
        </w:rPr>
        <w:t>3.请务必在参训前完成缴费。</w:t>
      </w:r>
    </w:p>
    <w:p w14:paraId="62EC894E">
      <w:pPr>
        <w:widowControl/>
        <w:numPr>
          <w:ilvl w:val="-1"/>
          <w:numId w:val="0"/>
        </w:numPr>
        <w:shd w:val="clear" w:color="auto" w:fill="FFFFFF"/>
        <w:spacing w:after="150" w:line="580" w:lineRule="exact"/>
        <w:ind w:firstLine="640" w:firstLineChars="200"/>
        <w:jc w:val="left"/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  <w:lang w:val="en-US" w:eastAsia="zh-CN"/>
        </w:rPr>
        <w:t>4.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</w:rPr>
        <w:t>请提前将手机微信绑定厦门律师网账号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  <w:lang w:eastAsia="zh-CN"/>
        </w:rPr>
        <w:t>。</w:t>
      </w:r>
    </w:p>
    <w:p w14:paraId="18B7AE68">
      <w:pPr>
        <w:adjustRightInd w:val="0"/>
        <w:spacing w:line="580" w:lineRule="exact"/>
        <w:ind w:firstLine="480" w:firstLineChars="150"/>
        <w:rPr>
          <w:rFonts w:hint="eastAsia" w:ascii="仿宋" w:hAnsi="仿宋" w:eastAsia="仿宋" w:cs="仿宋"/>
          <w:color w:val="auto"/>
          <w:sz w:val="32"/>
          <w:szCs w:val="32"/>
        </w:rPr>
      </w:pPr>
    </w:p>
    <w:p w14:paraId="49DA2599">
      <w:pPr>
        <w:adjustRightInd w:val="0"/>
        <w:spacing w:line="580" w:lineRule="exact"/>
        <w:ind w:firstLine="480" w:firstLineChars="15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培训联系人：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颜女士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，电话2201189</w:t>
      </w:r>
    </w:p>
    <w:p w14:paraId="17592D54">
      <w:pPr>
        <w:adjustRightInd w:val="0"/>
        <w:spacing w:line="580" w:lineRule="exact"/>
        <w:ind w:firstLine="480" w:firstLineChars="15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缴费联系人：许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女士</w:t>
      </w: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，电话2201163 </w:t>
      </w:r>
    </w:p>
    <w:p w14:paraId="1F81E8CC">
      <w:pPr>
        <w:adjustRightInd w:val="0"/>
        <w:spacing w:line="580" w:lineRule="exact"/>
        <w:ind w:firstLine="480" w:firstLineChars="150"/>
        <w:rPr>
          <w:rFonts w:hint="eastAsia" w:ascii="仿宋" w:hAnsi="仿宋" w:eastAsia="仿宋" w:cs="仿宋"/>
          <w:color w:val="auto"/>
          <w:sz w:val="32"/>
          <w:szCs w:val="32"/>
        </w:rPr>
      </w:pPr>
    </w:p>
    <w:p w14:paraId="7D7506D6">
      <w:pPr>
        <w:adjustRightInd w:val="0"/>
        <w:spacing w:line="580" w:lineRule="exact"/>
        <w:ind w:firstLine="480" w:firstLineChars="15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附件 1.参训人员名单</w:t>
      </w:r>
    </w:p>
    <w:p w14:paraId="70F19001">
      <w:pPr>
        <w:adjustRightInd w:val="0"/>
        <w:spacing w:line="580" w:lineRule="exac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       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color w:val="auto"/>
          <w:spacing w:val="0"/>
          <w:kern w:val="0"/>
          <w:sz w:val="32"/>
          <w:szCs w:val="32"/>
          <w:shd w:val="clear" w:color="auto" w:fill="FFFFFF"/>
          <w:lang w:val="en-US" w:eastAsia="zh-CN"/>
        </w:rPr>
        <w:t>厦门律师网注册及微信绑定操作流程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</w:rPr>
        <w:t xml:space="preserve"> 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  <w:lang w:val="en-US" w:eastAsia="zh-CN"/>
        </w:rPr>
        <w:t>通过邮箱发送至参训人员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  <w:lang w:eastAsia="zh-CN"/>
        </w:rPr>
        <w:t>）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                                                                            </w:t>
      </w:r>
    </w:p>
    <w:p w14:paraId="7369BC69">
      <w:pPr>
        <w:widowControl/>
        <w:shd w:val="clear" w:color="auto" w:fill="FFFFFF"/>
        <w:adjustRightInd/>
        <w:spacing w:after="150" w:line="580" w:lineRule="exact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                           </w:t>
      </w:r>
    </w:p>
    <w:p w14:paraId="33F6868C">
      <w:pPr>
        <w:adjustRightInd w:val="0"/>
        <w:spacing w:line="580" w:lineRule="exact"/>
        <w:jc w:val="righ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厦门市律师协会</w:t>
      </w:r>
    </w:p>
    <w:p w14:paraId="0EF48B34">
      <w:pPr>
        <w:adjustRightInd w:val="0"/>
        <w:spacing w:line="580" w:lineRule="exact"/>
        <w:jc w:val="right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厦门市律师协会产业发展与公司律师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工作委员会</w:t>
      </w:r>
    </w:p>
    <w:p w14:paraId="0B770679">
      <w:pPr>
        <w:widowControl/>
        <w:shd w:val="clear" w:color="auto" w:fill="auto"/>
        <w:wordWrap w:val="0"/>
        <w:spacing w:after="0" w:line="580" w:lineRule="exact"/>
        <w:ind w:right="40"/>
        <w:jc w:val="right"/>
        <w:rPr>
          <w:rFonts w:ascii="仿宋" w:hAnsi="仿宋" w:eastAsia="仿宋" w:cs="仿宋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    202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年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月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19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D6FBB76-67DB-4B01-83EC-58C95B28DC1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D341AAA0-01F2-4541-BA47-752EB2E6F8E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38FDC1B7-2D68-4743-9D54-1DC48A47E5B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RmMjg3NGNlOGFiOGQwYmNlMjUzNzE2YTk0MWVjNmQifQ=="/>
  </w:docVars>
  <w:rsids>
    <w:rsidRoot w:val="00BA15C3"/>
    <w:rsid w:val="0000172A"/>
    <w:rsid w:val="00017B97"/>
    <w:rsid w:val="00052CD3"/>
    <w:rsid w:val="00064814"/>
    <w:rsid w:val="00070576"/>
    <w:rsid w:val="00087F24"/>
    <w:rsid w:val="000D06F3"/>
    <w:rsid w:val="000D4DD4"/>
    <w:rsid w:val="000E79C6"/>
    <w:rsid w:val="000F3195"/>
    <w:rsid w:val="00106361"/>
    <w:rsid w:val="001135F7"/>
    <w:rsid w:val="00125FE3"/>
    <w:rsid w:val="00134EA1"/>
    <w:rsid w:val="00171CA2"/>
    <w:rsid w:val="00193154"/>
    <w:rsid w:val="001A3DCC"/>
    <w:rsid w:val="001B0A29"/>
    <w:rsid w:val="001D6A1B"/>
    <w:rsid w:val="001E62F4"/>
    <w:rsid w:val="0020411F"/>
    <w:rsid w:val="002174D5"/>
    <w:rsid w:val="00232D8F"/>
    <w:rsid w:val="00252D7F"/>
    <w:rsid w:val="002717A6"/>
    <w:rsid w:val="002837E0"/>
    <w:rsid w:val="00284C4A"/>
    <w:rsid w:val="00294578"/>
    <w:rsid w:val="00297293"/>
    <w:rsid w:val="002F71C5"/>
    <w:rsid w:val="002F71E1"/>
    <w:rsid w:val="00311934"/>
    <w:rsid w:val="0032057E"/>
    <w:rsid w:val="00323652"/>
    <w:rsid w:val="00340241"/>
    <w:rsid w:val="00340F2C"/>
    <w:rsid w:val="0035360B"/>
    <w:rsid w:val="00362F9D"/>
    <w:rsid w:val="00391811"/>
    <w:rsid w:val="003B287F"/>
    <w:rsid w:val="003C0A21"/>
    <w:rsid w:val="003C6F53"/>
    <w:rsid w:val="003E581B"/>
    <w:rsid w:val="004539DE"/>
    <w:rsid w:val="00475158"/>
    <w:rsid w:val="0049124A"/>
    <w:rsid w:val="00496513"/>
    <w:rsid w:val="004A7987"/>
    <w:rsid w:val="004B115E"/>
    <w:rsid w:val="004B5C68"/>
    <w:rsid w:val="004E0098"/>
    <w:rsid w:val="004F1B13"/>
    <w:rsid w:val="005247D4"/>
    <w:rsid w:val="005322A5"/>
    <w:rsid w:val="0054661A"/>
    <w:rsid w:val="00592CD7"/>
    <w:rsid w:val="005E441A"/>
    <w:rsid w:val="005E4E95"/>
    <w:rsid w:val="005F740B"/>
    <w:rsid w:val="00604203"/>
    <w:rsid w:val="006343BE"/>
    <w:rsid w:val="00650DD4"/>
    <w:rsid w:val="00654371"/>
    <w:rsid w:val="00660962"/>
    <w:rsid w:val="006867EA"/>
    <w:rsid w:val="006B4D9E"/>
    <w:rsid w:val="006F0470"/>
    <w:rsid w:val="00701B98"/>
    <w:rsid w:val="00706D4C"/>
    <w:rsid w:val="00755060"/>
    <w:rsid w:val="007C39C3"/>
    <w:rsid w:val="007D2E7F"/>
    <w:rsid w:val="007F6FC8"/>
    <w:rsid w:val="00807960"/>
    <w:rsid w:val="0081400B"/>
    <w:rsid w:val="00843E73"/>
    <w:rsid w:val="00853F0F"/>
    <w:rsid w:val="008A1E4B"/>
    <w:rsid w:val="008A5126"/>
    <w:rsid w:val="008D6189"/>
    <w:rsid w:val="008F2160"/>
    <w:rsid w:val="008F7321"/>
    <w:rsid w:val="00920AF4"/>
    <w:rsid w:val="00925D77"/>
    <w:rsid w:val="00933015"/>
    <w:rsid w:val="009358A4"/>
    <w:rsid w:val="009537AB"/>
    <w:rsid w:val="0098046E"/>
    <w:rsid w:val="009A1C53"/>
    <w:rsid w:val="009C2046"/>
    <w:rsid w:val="009C3394"/>
    <w:rsid w:val="009E4D42"/>
    <w:rsid w:val="00A04AAC"/>
    <w:rsid w:val="00A32B88"/>
    <w:rsid w:val="00A73132"/>
    <w:rsid w:val="00A773FD"/>
    <w:rsid w:val="00A84F8A"/>
    <w:rsid w:val="00A92735"/>
    <w:rsid w:val="00A94619"/>
    <w:rsid w:val="00AB019B"/>
    <w:rsid w:val="00AD2141"/>
    <w:rsid w:val="00AE763E"/>
    <w:rsid w:val="00B06F7E"/>
    <w:rsid w:val="00B407F1"/>
    <w:rsid w:val="00B40EE4"/>
    <w:rsid w:val="00B87667"/>
    <w:rsid w:val="00B904C5"/>
    <w:rsid w:val="00B91C05"/>
    <w:rsid w:val="00BA15C3"/>
    <w:rsid w:val="00BC7E17"/>
    <w:rsid w:val="00C01BDA"/>
    <w:rsid w:val="00C12AF2"/>
    <w:rsid w:val="00C2006C"/>
    <w:rsid w:val="00C36728"/>
    <w:rsid w:val="00C73FCB"/>
    <w:rsid w:val="00CA64A8"/>
    <w:rsid w:val="00CB3680"/>
    <w:rsid w:val="00CB4C00"/>
    <w:rsid w:val="00CF57F2"/>
    <w:rsid w:val="00CF73F2"/>
    <w:rsid w:val="00D31C62"/>
    <w:rsid w:val="00D6204B"/>
    <w:rsid w:val="00D624BE"/>
    <w:rsid w:val="00D84180"/>
    <w:rsid w:val="00D8509F"/>
    <w:rsid w:val="00DA0464"/>
    <w:rsid w:val="00E41F5E"/>
    <w:rsid w:val="00E9704C"/>
    <w:rsid w:val="00EC4CFC"/>
    <w:rsid w:val="00EE6CE4"/>
    <w:rsid w:val="00F3063C"/>
    <w:rsid w:val="00F66A77"/>
    <w:rsid w:val="00F776A2"/>
    <w:rsid w:val="00FA26E0"/>
    <w:rsid w:val="00FB336E"/>
    <w:rsid w:val="00FF53FF"/>
    <w:rsid w:val="0A320D47"/>
    <w:rsid w:val="0AC0433B"/>
    <w:rsid w:val="0DDD3D4B"/>
    <w:rsid w:val="17D40644"/>
    <w:rsid w:val="19EA2249"/>
    <w:rsid w:val="1C1E0439"/>
    <w:rsid w:val="1FA625C8"/>
    <w:rsid w:val="1FF143A3"/>
    <w:rsid w:val="2952711C"/>
    <w:rsid w:val="2C4E0023"/>
    <w:rsid w:val="32ED6C2C"/>
    <w:rsid w:val="3308419F"/>
    <w:rsid w:val="36EC19C1"/>
    <w:rsid w:val="3E0A761F"/>
    <w:rsid w:val="543066D3"/>
    <w:rsid w:val="56133EFA"/>
    <w:rsid w:val="56FC47DE"/>
    <w:rsid w:val="5A4E4F05"/>
    <w:rsid w:val="5B697E60"/>
    <w:rsid w:val="5D4714C9"/>
    <w:rsid w:val="5F6E2F00"/>
    <w:rsid w:val="62E74651"/>
    <w:rsid w:val="638740D1"/>
    <w:rsid w:val="6A975215"/>
    <w:rsid w:val="6C644AD4"/>
    <w:rsid w:val="6C9F52CD"/>
    <w:rsid w:val="6DCB31ED"/>
    <w:rsid w:val="7E1C2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922</Words>
  <Characters>1038</Characters>
  <Lines>7</Lines>
  <Paragraphs>1</Paragraphs>
  <TotalTime>636</TotalTime>
  <ScaleCrop>false</ScaleCrop>
  <LinksUpToDate>false</LinksUpToDate>
  <CharactersWithSpaces>1175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2017-12-04T01:15:00Z</dcterms:created>
  <dc:creator>dell</dc:creator>
  <cp:lastModifiedBy>厦门律协</cp:lastModifiedBy>
  <cp:lastPrinted>2026-10-19T02:33:10Z</cp:lastPrinted>
  <dcterms:modified xsi:type="dcterms:W3CDTF">2026-10-19T02:52:12Z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5626CE27E32F4B2386C2AF4189DF5E44_13</vt:lpwstr>
  </property>
  <property fmtid="{D5CDD505-2E9C-101B-9397-08002B2CF9AE}" pid="4" name="KSOTemplateDocerSaveRecord">
    <vt:lpwstr>eyJoZGlkIjoiZmQ4YWMzYjg4Mjg5MzViYWUxMDhjZjczZmY5ZTAyN2MiLCJ1c2VySWQiOiI4MzMyMzE4MTIifQ==</vt:lpwstr>
  </property>
</Properties>
</file>